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31B06" w14:textId="77777777" w:rsidR="00D42E94" w:rsidRPr="003955E5" w:rsidRDefault="004C0DDF">
      <w:pPr>
        <w:rPr>
          <w:b/>
          <w:sz w:val="28"/>
        </w:rPr>
      </w:pPr>
      <w:r w:rsidRPr="003955E5">
        <w:rPr>
          <w:b/>
          <w:sz w:val="28"/>
        </w:rPr>
        <w:t xml:space="preserve">Wellspring </w:t>
      </w:r>
      <w:r w:rsidR="00D42E94" w:rsidRPr="003955E5">
        <w:rPr>
          <w:b/>
          <w:sz w:val="28"/>
        </w:rPr>
        <w:t>Electrical Testing Policy</w:t>
      </w:r>
    </w:p>
    <w:p w14:paraId="0BD06F54" w14:textId="77777777" w:rsidR="00D42E94" w:rsidRPr="000B19F5" w:rsidRDefault="008113D8">
      <w:pPr>
        <w:rPr>
          <w:b/>
          <w:u w:val="single"/>
        </w:rPr>
      </w:pPr>
      <w:r w:rsidRPr="000B19F5">
        <w:rPr>
          <w:b/>
          <w:u w:val="single"/>
        </w:rPr>
        <w:t>Fixed mains supply</w:t>
      </w:r>
    </w:p>
    <w:p w14:paraId="564B9B31" w14:textId="77777777" w:rsidR="008113D8" w:rsidRDefault="008113D8">
      <w:r>
        <w:t>The fixed mains wiring at the</w:t>
      </w:r>
      <w:r w:rsidRPr="000B19F5">
        <w:rPr>
          <w:b/>
        </w:rPr>
        <w:t xml:space="preserve"> chapel </w:t>
      </w:r>
      <w:r>
        <w:t>and the</w:t>
      </w:r>
      <w:r w:rsidRPr="000B19F5">
        <w:rPr>
          <w:b/>
        </w:rPr>
        <w:t xml:space="preserve"> manse</w:t>
      </w:r>
      <w:r>
        <w:t xml:space="preserve"> </w:t>
      </w:r>
      <w:r w:rsidR="00D2544A">
        <w:t>shall</w:t>
      </w:r>
      <w:r>
        <w:t xml:space="preserve"> be professionally tested every five years in the twelve months preceding the quinquennial review. The tests </w:t>
      </w:r>
      <w:r w:rsidR="00C86EA3">
        <w:t>shall</w:t>
      </w:r>
      <w:r>
        <w:t xml:space="preserve"> be carried out by an electrician holding the relevant </w:t>
      </w:r>
      <w:r w:rsidR="004C0DDF">
        <w:t xml:space="preserve">Part P qualification and </w:t>
      </w:r>
      <w:r w:rsidR="003955E5">
        <w:t xml:space="preserve">the necessary </w:t>
      </w:r>
      <w:r w:rsidR="004C0DDF">
        <w:t>Public Liability insurance.</w:t>
      </w:r>
    </w:p>
    <w:p w14:paraId="2D8D910D" w14:textId="77777777" w:rsidR="00D42E94" w:rsidRPr="00407BF1" w:rsidRDefault="00D42E94">
      <w:pPr>
        <w:rPr>
          <w:b/>
          <w:u w:val="single"/>
        </w:rPr>
      </w:pPr>
      <w:r w:rsidRPr="00407BF1">
        <w:rPr>
          <w:b/>
          <w:u w:val="single"/>
        </w:rPr>
        <w:t>Portable equipment</w:t>
      </w:r>
    </w:p>
    <w:p w14:paraId="2B0268EE" w14:textId="70E2C723" w:rsidR="000B19F5" w:rsidRPr="00A77383" w:rsidRDefault="000B19F5" w:rsidP="000B19F5">
      <w:r>
        <w:t xml:space="preserve">Health &amp; Safety Executive guidance is that </w:t>
      </w:r>
      <w:r w:rsidRPr="00D459F0">
        <w:rPr>
          <w:i/>
        </w:rPr>
        <w:t>“Not every electrical item needs a portable appliance test (PAT)</w:t>
      </w:r>
      <w:r w:rsidR="003955E5">
        <w:rPr>
          <w:i/>
        </w:rPr>
        <w:t>.</w:t>
      </w:r>
      <w:r w:rsidRPr="00D459F0">
        <w:rPr>
          <w:i/>
        </w:rPr>
        <w:t xml:space="preserve"> In some cases, a simple user check and visual inspection is enough, </w:t>
      </w:r>
      <w:proofErr w:type="spellStart"/>
      <w:r w:rsidRPr="00D459F0">
        <w:rPr>
          <w:i/>
        </w:rPr>
        <w:t>eg</w:t>
      </w:r>
      <w:proofErr w:type="spellEnd"/>
      <w:r w:rsidRPr="00D459F0">
        <w:rPr>
          <w:i/>
        </w:rPr>
        <w:t xml:space="preserve"> checking for loose cables or signs of fire damage and, if possible, checking inside the plug for internal damage, bare wires and the correct fuse. Other equipment, </w:t>
      </w:r>
      <w:proofErr w:type="spellStart"/>
      <w:r w:rsidRPr="00D459F0">
        <w:rPr>
          <w:i/>
        </w:rPr>
        <w:t>eg</w:t>
      </w:r>
      <w:proofErr w:type="spellEnd"/>
      <w:r w:rsidRPr="00D459F0">
        <w:rPr>
          <w:i/>
        </w:rPr>
        <w:t xml:space="preserve"> a floor cleaner or kettle, may need a portable appliance test, but not necessarily every year.”</w:t>
      </w:r>
      <w:r w:rsidR="00A77383">
        <w:rPr>
          <w:i/>
        </w:rPr>
        <w:t xml:space="preserve"> </w:t>
      </w:r>
      <w:r w:rsidR="00A77383">
        <w:t>*</w:t>
      </w:r>
    </w:p>
    <w:p w14:paraId="168037B3" w14:textId="77777777" w:rsidR="004C0DDF" w:rsidRPr="000B19F5" w:rsidRDefault="004C0DDF">
      <w:pPr>
        <w:rPr>
          <w:b/>
        </w:rPr>
      </w:pPr>
      <w:r w:rsidRPr="000B19F5">
        <w:rPr>
          <w:b/>
        </w:rPr>
        <w:t xml:space="preserve">Manse </w:t>
      </w:r>
    </w:p>
    <w:p w14:paraId="4FE57B35" w14:textId="77777777" w:rsidR="004C0DDF" w:rsidRDefault="004C0DDF">
      <w:r>
        <w:t>The electrical safety of portable equipment shall be the responsibility of the occupants.</w:t>
      </w:r>
    </w:p>
    <w:p w14:paraId="31B48E66" w14:textId="77777777" w:rsidR="004C0DDF" w:rsidRPr="000B19F5" w:rsidRDefault="004C0DDF">
      <w:pPr>
        <w:rPr>
          <w:b/>
        </w:rPr>
      </w:pPr>
      <w:r w:rsidRPr="000B19F5">
        <w:rPr>
          <w:b/>
        </w:rPr>
        <w:t>Chapel</w:t>
      </w:r>
    </w:p>
    <w:p w14:paraId="76C7B957" w14:textId="33E76922" w:rsidR="00407BF1" w:rsidRDefault="00407BF1">
      <w:r>
        <w:t>It is the responsibility of anyone using an appliance which plugs into the mains to check it visually before use and to report any suspected defect or malfunction</w:t>
      </w:r>
      <w:r w:rsidR="003D6A41">
        <w:t>.</w:t>
      </w:r>
    </w:p>
    <w:p w14:paraId="0DA74506" w14:textId="3FF2C5B3" w:rsidR="00950EAA" w:rsidRDefault="00407BF1">
      <w:r>
        <w:t>In addition, a</w:t>
      </w:r>
      <w:r w:rsidR="004C0DDF">
        <w:t>ll equipment which plugs into the ma</w:t>
      </w:r>
      <w:r w:rsidR="0081283F">
        <w:t>i</w:t>
      </w:r>
      <w:r w:rsidR="004C0DDF">
        <w:t xml:space="preserve">ns supply shall be </w:t>
      </w:r>
      <w:r w:rsidR="0081283F">
        <w:t>formally visually inspected every summer and a record kept of the items and the dates(s) inspected. Extension leads and low-voltage adaptors are to be included.</w:t>
      </w:r>
      <w:r w:rsidR="000B19F5">
        <w:t xml:space="preserve"> (See </w:t>
      </w:r>
      <w:r w:rsidR="003955E5">
        <w:t xml:space="preserve">HSE </w:t>
      </w:r>
      <w:r w:rsidR="000B19F5">
        <w:t>Table 1 below</w:t>
      </w:r>
      <w:r w:rsidR="003955E5">
        <w:t>.</w:t>
      </w:r>
      <w:r w:rsidR="000B19F5">
        <w:t>)</w:t>
      </w:r>
    </w:p>
    <w:p w14:paraId="650FA14A" w14:textId="77777777" w:rsidR="003955E5" w:rsidRDefault="0081283F">
      <w:r>
        <w:t>In addition, earthed (</w:t>
      </w:r>
      <w:r w:rsidR="00407BF1">
        <w:t xml:space="preserve">i.e. </w:t>
      </w:r>
      <w:r>
        <w:t xml:space="preserve">non-double-insulated) equipment </w:t>
      </w:r>
      <w:r w:rsidR="00407BF1">
        <w:t>shall</w:t>
      </w:r>
      <w:r>
        <w:t xml:space="preserve"> be tested every …</w:t>
      </w:r>
      <w:r w:rsidR="00407BF1">
        <w:t>………. years by someone trained to use the appropriate PAT-testing equipment.</w:t>
      </w:r>
      <w:r w:rsidR="00D42E94" w:rsidRPr="00D42E94">
        <w:t xml:space="preserve"> </w:t>
      </w:r>
    </w:p>
    <w:p w14:paraId="23AB70DF" w14:textId="77777777" w:rsidR="003955E5" w:rsidRDefault="003955E5"/>
    <w:p w14:paraId="122F9480" w14:textId="6D86AE5F" w:rsidR="00FD0D56" w:rsidRPr="00FD0D56" w:rsidRDefault="00FD0D56" w:rsidP="00FD0D56">
      <w:r>
        <w:t>This policy</w:t>
      </w:r>
      <w:r w:rsidRPr="00FD0D56">
        <w:t xml:space="preserve"> was adopted at a meeting of the Trustees of Wellspring Church on 1 July 2021.</w:t>
      </w:r>
    </w:p>
    <w:p w14:paraId="4660A6F3" w14:textId="77777777" w:rsidR="00FD0D56" w:rsidRPr="00FD0D56" w:rsidRDefault="00FD0D56" w:rsidP="00FD0D56">
      <w:r w:rsidRPr="00FD0D56">
        <w:t>Signed:                                                                                   Date:</w:t>
      </w:r>
    </w:p>
    <w:p w14:paraId="0315DE74" w14:textId="58C0D1DA" w:rsidR="000B19F5" w:rsidRDefault="000B19F5"/>
    <w:p w14:paraId="7903A788" w14:textId="5F974522" w:rsidR="003955E5" w:rsidRDefault="003955E5"/>
    <w:p w14:paraId="3DA16CAC" w14:textId="4FB901E9" w:rsidR="00CA4A61" w:rsidRDefault="00CA4A61">
      <w:r>
        <w:t>Initially, the person responsible for carrying out the checks and inspections will be …………………………</w:t>
      </w:r>
    </w:p>
    <w:p w14:paraId="078B2934" w14:textId="3D0C49B5" w:rsidR="003D6A41" w:rsidRDefault="003D6A41">
      <w:r>
        <w:t>The person responsible for dealing with defects and malfunctions will be ………………………………</w:t>
      </w:r>
    </w:p>
    <w:p w14:paraId="0B46991C" w14:textId="77777777" w:rsidR="00CA4A61" w:rsidRDefault="00CA4A61"/>
    <w:p w14:paraId="14BAEC2F" w14:textId="77777777" w:rsidR="00CA4A61" w:rsidRDefault="00CA4A61"/>
    <w:p w14:paraId="3BC8F627" w14:textId="77777777" w:rsidR="00CA4A61" w:rsidRDefault="00CA4A61"/>
    <w:p w14:paraId="7EF3C0DF" w14:textId="549E5DA7" w:rsidR="00CA4A61" w:rsidRDefault="00CA4A61"/>
    <w:p w14:paraId="5A7BB38C" w14:textId="77777777" w:rsidR="003D6A41" w:rsidRDefault="003D6A41"/>
    <w:p w14:paraId="3F85BF48" w14:textId="77777777" w:rsidR="00CA4A61" w:rsidRDefault="00CA4A61"/>
    <w:p w14:paraId="1C3F10BC" w14:textId="28C49D5A" w:rsidR="003955E5" w:rsidRPr="00A77383" w:rsidRDefault="003955E5">
      <w:pPr>
        <w:rPr>
          <w:sz w:val="20"/>
        </w:rPr>
      </w:pPr>
      <w:r>
        <w:t>* </w:t>
      </w:r>
      <w:r w:rsidRPr="00CA4A61">
        <w:rPr>
          <w:sz w:val="20"/>
        </w:rPr>
        <w:t xml:space="preserve">HSE publication: </w:t>
      </w:r>
      <w:r w:rsidR="00D42E94" w:rsidRPr="00CA4A61">
        <w:rPr>
          <w:i/>
          <w:sz w:val="20"/>
        </w:rPr>
        <w:t>Maintaining portable electric equipment in low-risk environments</w:t>
      </w:r>
      <w:r w:rsidR="00D42E94" w:rsidRPr="00CA4A61">
        <w:rPr>
          <w:sz w:val="20"/>
        </w:rPr>
        <w:t xml:space="preserve"> (09/12)</w:t>
      </w:r>
      <w:r w:rsidR="00D459F0" w:rsidRPr="00CA4A61">
        <w:rPr>
          <w:sz w:val="20"/>
        </w:rPr>
        <w:t xml:space="preserve">.  </w:t>
      </w:r>
      <w:r w:rsidR="00F91AC4" w:rsidRPr="00CA4A61">
        <w:rPr>
          <w:sz w:val="20"/>
        </w:rPr>
        <w:t xml:space="preserve">Examples of </w:t>
      </w:r>
      <w:r w:rsidR="00D459F0" w:rsidRPr="00CA4A61">
        <w:rPr>
          <w:sz w:val="20"/>
        </w:rPr>
        <w:t>low-risk environment</w:t>
      </w:r>
      <w:r w:rsidR="00F91AC4" w:rsidRPr="00CA4A61">
        <w:rPr>
          <w:sz w:val="20"/>
        </w:rPr>
        <w:t>s</w:t>
      </w:r>
      <w:r w:rsidR="00D459F0" w:rsidRPr="00CA4A61">
        <w:rPr>
          <w:sz w:val="20"/>
        </w:rPr>
        <w:t xml:space="preserve"> </w:t>
      </w:r>
      <w:r w:rsidR="00F91AC4" w:rsidRPr="00CA4A61">
        <w:rPr>
          <w:sz w:val="20"/>
        </w:rPr>
        <w:t>are given as offices, shops, some parts of hotels and residential care homes. </w:t>
      </w:r>
    </w:p>
    <w:p w14:paraId="591BC528" w14:textId="77777777" w:rsidR="00CA4A61" w:rsidRDefault="00CA4A61"/>
    <w:p w14:paraId="3A71BE4F" w14:textId="0263BDBD" w:rsidR="003955E5" w:rsidRDefault="003955E5"/>
    <w:p w14:paraId="389EB783" w14:textId="77777777" w:rsidR="00D42E94" w:rsidRDefault="00950EAA">
      <w:r>
        <w:rPr>
          <w:noProof/>
        </w:rPr>
        <w:drawing>
          <wp:anchor distT="0" distB="0" distL="114300" distR="114300" simplePos="0" relativeHeight="251659264" behindDoc="0" locked="0" layoutInCell="1" allowOverlap="1" wp14:anchorId="0680AEEF" wp14:editId="11C3CB3D">
            <wp:simplePos x="0" y="0"/>
            <wp:positionH relativeFrom="column">
              <wp:posOffset>-171450</wp:posOffset>
            </wp:positionH>
            <wp:positionV relativeFrom="paragraph">
              <wp:posOffset>-247650</wp:posOffset>
            </wp:positionV>
            <wp:extent cx="6604995" cy="753427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724" t="10636" r="27875" b="26576"/>
                    <a:stretch/>
                  </pic:blipFill>
                  <pic:spPr bwMode="auto">
                    <a:xfrm>
                      <a:off x="0" y="0"/>
                      <a:ext cx="6620609" cy="7552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F2FC20" w14:textId="77777777" w:rsidR="00D42E94" w:rsidRPr="00CA4A61" w:rsidRDefault="00D42E94"/>
    <w:p w14:paraId="73BF21CD" w14:textId="77777777" w:rsidR="00D459F0" w:rsidRPr="00CA4A61" w:rsidRDefault="00D459F0"/>
    <w:sectPr w:rsidR="00D459F0" w:rsidRPr="00CA4A61" w:rsidSect="003D6A41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94"/>
    <w:rsid w:val="000B19F5"/>
    <w:rsid w:val="003955E5"/>
    <w:rsid w:val="003D6A41"/>
    <w:rsid w:val="00407BF1"/>
    <w:rsid w:val="004C0DDF"/>
    <w:rsid w:val="004F06DE"/>
    <w:rsid w:val="008113D8"/>
    <w:rsid w:val="0081283F"/>
    <w:rsid w:val="00950EAA"/>
    <w:rsid w:val="00A77383"/>
    <w:rsid w:val="00C86EA3"/>
    <w:rsid w:val="00CA4A61"/>
    <w:rsid w:val="00D2544A"/>
    <w:rsid w:val="00D42E94"/>
    <w:rsid w:val="00D459F0"/>
    <w:rsid w:val="00F91AC4"/>
    <w:rsid w:val="00FD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9279F"/>
  <w15:chartTrackingRefBased/>
  <w15:docId w15:val="{F61E220E-D187-4F5E-BFB4-6E540396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Few</dc:creator>
  <cp:keywords/>
  <dc:description/>
  <cp:lastModifiedBy>Robert Few</cp:lastModifiedBy>
  <cp:revision>2</cp:revision>
  <dcterms:created xsi:type="dcterms:W3CDTF">2021-06-05T09:28:00Z</dcterms:created>
  <dcterms:modified xsi:type="dcterms:W3CDTF">2021-06-05T09:28:00Z</dcterms:modified>
</cp:coreProperties>
</file>